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2160" w:firstLine="720"/>
        <w:jc w:val="both"/>
        <w:rPr/>
      </w:pPr>
      <w:r w:rsidDel="00000000" w:rsidR="00000000" w:rsidRPr="00000000">
        <w:rPr>
          <w:rtl w:val="0"/>
        </w:rPr>
        <w:t xml:space="preserve">PREMIO “LA MALCONTENTA” 2025</w:t>
      </w:r>
    </w:p>
    <w:p w:rsidR="00000000" w:rsidDel="00000000" w:rsidP="00000000" w:rsidRDefault="00000000" w:rsidRPr="00000000" w14:paraId="00000002">
      <w:pPr>
        <w:ind w:left="2880" w:firstLine="720"/>
        <w:jc w:val="both"/>
        <w:rPr/>
      </w:pPr>
      <w:r w:rsidDel="00000000" w:rsidR="00000000" w:rsidRPr="00000000">
        <w:rPr>
          <w:rtl w:val="0"/>
        </w:rPr>
        <w:t xml:space="preserve">TERZA EDIZIONE</w:t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DESTINATARI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Il premio è riservato agli studenti iscritti al triennio dell’IPSSAR Matteotti di Pisa. 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L'iniziativa si pone la finalità di ricordare la memoria della professoressa Annalisa Bavaro, docente del nostro istituto, premiando gli studenti e le studentesse che si siano distinti per la qualità del percorso scolastico e sappiano utilizzare la scrittura, la fotografia, il disegno o la creazione di materiale audiovisivo, come risorsa espressiva e strumento per rielaborare i vissuti individuali trasformandoli in patrimonio collettivo.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MODALITÀ DI PARTECIPAZIONE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 • La partecipazione è gratuita. 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• I testi devono essere assolutamente inediti e redatti in lingua italiana. 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• Sono ammessi soltanto elaborati individuali (non a coppie o in gruppo). 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• Ciascun concorrente può presentarsi con un solo testo. 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• Il testo deve misurare un massimo di 5.000  battute spazi inclusi. Il prodotto multimediale deve avere la durata massima di 15 minuti. 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• La candidatura di ciascun concorrente deve essere corredata da una lettera di presentazione redatta da un docente del consiglio di classe che illustri il percorso e i meriti della ragazza o del ragazzo candidati.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 xml:space="preserve">CARATTERISTICHE DEL PRODOTTO: 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  <w:t xml:space="preserve">Le sezioni saranno tre.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Narrativa autobiografica.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Opera pittorica/Fotografica/Fumetto/Prodotto multimediale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Sezione ospedaliera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  <w:t xml:space="preserve">Ogni elaborato dovrà costituirsi come espressione originale e fare particolare riferimento al tema della relazione tra uomo e natura, selezionato per la corrente edizione. 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  <w:t xml:space="preserve">FORMATO E INVIO DEGLI ELABORATI 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  <w:t xml:space="preserve">Ciascun testo inviato deve avere un frontespizio recante le seguenti informazioni: 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  <w:t xml:space="preserve">∙ Titolo </w:t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  <w:t xml:space="preserve">Nome, cognome, data di nascita dell’autore</w:t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  <w:t xml:space="preserve">∙ Classe frequentata e sezione </w:t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  <w:t xml:space="preserve">Insegnante referente</w:t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  <w:t xml:space="preserve">∙ Formato: tutti i testi devono essere inviati all’indirizzo di posta elettronica del concorso, esclusivamente in versione digitale, formato WORD; </w:t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  <w:t xml:space="preserve">∙ Indirizzo per l’invio dei testi: </w:t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  <w:t xml:space="preserve"> Scadenza per l’invio degli elaborati: ∙ Entro la mezzanotte del 30 maggio 2025 (Fanno fede data e ora dell'invio)</w:t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  <w:t xml:space="preserve">GIURIA</w:t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  <w:t xml:space="preserve"> Gli elaborati, resi anonimi per le operazioni di selezione, saranno esaminati da una giuria qualificata composta dal dirigente, tre docenti di lettere e familiari della prof.ssa Bavaro.</w:t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  <w:t xml:space="preserve">Il giudizio della giuria è insindacabile. </w:t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  <w:t xml:space="preserve">PREMI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81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1° classificato sezione narrativa/poesia = borsa di studio di </w:t>
      </w:r>
      <w:r w:rsidDel="00000000" w:rsidR="00000000" w:rsidRPr="00000000">
        <w:rPr>
          <w:rtl w:val="0"/>
        </w:rPr>
        <w:t xml:space="preserve">600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euro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81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2° classificato sezione narrativa/poesia= borsa di studio di </w:t>
      </w:r>
      <w:r w:rsidDel="00000000" w:rsidR="00000000" w:rsidRPr="00000000">
        <w:rPr>
          <w:rtl w:val="0"/>
        </w:rPr>
        <w:t xml:space="preserve">450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euro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81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3° classificato sezione narrativa/poesia= borsa di studio di 200 euro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81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1° classificato sezione artistica = borsa di studio di 6</w:t>
      </w:r>
      <w:r w:rsidDel="00000000" w:rsidR="00000000" w:rsidRPr="00000000">
        <w:rPr>
          <w:rtl w:val="0"/>
        </w:rPr>
        <w:t xml:space="preserve">00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euro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81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2° classificato sezione artistica = borsa di studio di </w:t>
      </w:r>
      <w:r w:rsidDel="00000000" w:rsidR="00000000" w:rsidRPr="00000000">
        <w:rPr>
          <w:rtl w:val="0"/>
        </w:rPr>
        <w:t xml:space="preserve">450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euro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81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3° classificato sezione artistica = borsa di studio di 200 euro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81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1° classificato sezione speciale ospedaliera: buono libro destinato allo studente del valore d</w:t>
      </w:r>
      <w:r w:rsidDel="00000000" w:rsidR="00000000" w:rsidRPr="00000000">
        <w:rPr>
          <w:rtl w:val="0"/>
        </w:rPr>
        <w:t xml:space="preserve">i 200 euro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/>
      </w:pPr>
      <w:r w:rsidDel="00000000" w:rsidR="00000000" w:rsidRPr="00000000">
        <w:rPr>
          <w:rtl w:val="0"/>
        </w:rPr>
        <w:t xml:space="preserve">COMUNICAZIONE DEI RISULTATI</w:t>
      </w:r>
    </w:p>
    <w:p w:rsidR="00000000" w:rsidDel="00000000" w:rsidP="00000000" w:rsidRDefault="00000000" w:rsidRPr="00000000" w14:paraId="0000002D">
      <w:pPr>
        <w:jc w:val="both"/>
        <w:rPr/>
      </w:pPr>
      <w:r w:rsidDel="00000000" w:rsidR="00000000" w:rsidRPr="00000000">
        <w:rPr>
          <w:rtl w:val="0"/>
        </w:rPr>
        <w:t xml:space="preserve">I nomi dei vincitori saranno comunicati alle scuole e all'insegnante referente tramite posta elettronica e/o telefonicamente. I risultati della selezione saranno pubblicati anche nel sito web dell’ Istituto indicativamente entro il 30 Settembre 2025. </w:t>
      </w:r>
    </w:p>
    <w:p w:rsidR="00000000" w:rsidDel="00000000" w:rsidP="00000000" w:rsidRDefault="00000000" w:rsidRPr="00000000" w14:paraId="0000002E">
      <w:pPr>
        <w:jc w:val="both"/>
        <w:rPr/>
      </w:pPr>
      <w:r w:rsidDel="00000000" w:rsidR="00000000" w:rsidRPr="00000000">
        <w:rPr>
          <w:rtl w:val="0"/>
        </w:rPr>
        <w:t xml:space="preserve">CERIMONIA DI PREMIAZIONE</w:t>
      </w:r>
    </w:p>
    <w:p w:rsidR="00000000" w:rsidDel="00000000" w:rsidP="00000000" w:rsidRDefault="00000000" w:rsidRPr="00000000" w14:paraId="0000002F">
      <w:pPr>
        <w:jc w:val="both"/>
        <w:rPr/>
      </w:pPr>
      <w:r w:rsidDel="00000000" w:rsidR="00000000" w:rsidRPr="00000000">
        <w:rPr>
          <w:rtl w:val="0"/>
        </w:rPr>
        <w:t xml:space="preserve"> La premiazione avrà luogo nei locali dell’istituto in presenza della giuria. La data esatta e le modalità di svolgimento della cerimonia di premiazione saranno comunicati in tempo utile ai diretti interessati. È necessaria la partecipazione dei vincitori con gli insegnanti coinvolti. Sono previsti interventi di autorevoli ospiti del mondo della cultura. Al termine della cerimonia sarà offerto un buffet da parte dell'organizzazione.</w:t>
      </w:r>
    </w:p>
    <w:p w:rsidR="00000000" w:rsidDel="00000000" w:rsidP="00000000" w:rsidRDefault="00000000" w:rsidRPr="00000000" w14:paraId="00000030">
      <w:pPr>
        <w:jc w:val="both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81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5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7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1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3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7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81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5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7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1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3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7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CE381E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Collegamentoipertestuale">
    <w:name w:val="Hyperlink"/>
    <w:basedOn w:val="Carpredefinitoparagrafo"/>
    <w:uiPriority w:val="99"/>
    <w:unhideWhenUsed w:val="1"/>
    <w:rsid w:val="00D35717"/>
    <w:rPr>
      <w:color w:val="0563c1" w:themeColor="hyperlink"/>
      <w:u w:val="single"/>
    </w:rPr>
  </w:style>
  <w:style w:type="character" w:styleId="UnresolvedMention" w:customStyle="1">
    <w:name w:val="Unresolved Mention"/>
    <w:basedOn w:val="Carpredefinitoparagrafo"/>
    <w:uiPriority w:val="99"/>
    <w:semiHidden w:val="1"/>
    <w:unhideWhenUsed w:val="1"/>
    <w:rsid w:val="00D35717"/>
    <w:rPr>
      <w:color w:val="605e5c"/>
      <w:shd w:color="auto" w:fill="e1dfdd" w:val="clear"/>
    </w:rPr>
  </w:style>
  <w:style w:type="paragraph" w:styleId="NormaleWeb">
    <w:name w:val="Normal (Web)"/>
    <w:basedOn w:val="Normale"/>
    <w:uiPriority w:val="99"/>
    <w:semiHidden w:val="1"/>
    <w:unhideWhenUsed w:val="1"/>
    <w:rsid w:val="00D3571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character" w:styleId="CitazioneHTML">
    <w:name w:val="HTML Cite"/>
    <w:basedOn w:val="Carpredefinitoparagrafo"/>
    <w:uiPriority w:val="99"/>
    <w:semiHidden w:val="1"/>
    <w:unhideWhenUsed w:val="1"/>
    <w:rsid w:val="00D35717"/>
    <w:rPr>
      <w:i w:val="1"/>
      <w:iCs w:val="1"/>
    </w:rPr>
  </w:style>
  <w:style w:type="paragraph" w:styleId="Paragrafoelenco">
    <w:name w:val="List Paragraph"/>
    <w:basedOn w:val="Normale"/>
    <w:uiPriority w:val="34"/>
    <w:qFormat w:val="1"/>
    <w:rsid w:val="00A5363E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f0QoTR905FvVxJCU+/cMDBVrGw==">CgMxLjA4AHIhMTRheWtyc0NOT0JrdXNkdm1uNHhOY01ldUl5WnMzcGFj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2024-11-22T13:52:00Z</dcterms:created>
  <dc:creator>PIETRO GUARNIERI</dc:creator>
</cp:coreProperties>
</file>